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6B" w:rsidRDefault="00C9536B" w:rsidP="00C9536B">
      <w:pPr>
        <w:pStyle w:val="Default"/>
        <w:jc w:val="center"/>
        <w:rPr>
          <w:rFonts w:ascii="TH SarabunIT๙" w:hAnsi="TH SarabunIT๙" w:cs="TH SarabunIT๙" w:hint="cs"/>
          <w:b/>
          <w:bCs/>
          <w:sz w:val="48"/>
          <w:szCs w:val="48"/>
        </w:rPr>
      </w:pPr>
    </w:p>
    <w:p w:rsidR="00C9536B" w:rsidRDefault="00C9536B" w:rsidP="00C9536B">
      <w:pPr>
        <w:pStyle w:val="Default"/>
        <w:jc w:val="center"/>
        <w:rPr>
          <w:rFonts w:ascii="TH Charmonman" w:hAnsi="TH Charmonman" w:cs="TH Charmonman"/>
          <w:b/>
          <w:bCs/>
          <w:sz w:val="32"/>
          <w:szCs w:val="32"/>
        </w:rPr>
      </w:pPr>
      <w:r w:rsidRPr="00303B15">
        <w:rPr>
          <w:rFonts w:ascii="TH SarabunIT๙" w:hAnsi="TH SarabunIT๙" w:cs="TH SarabunIT๙" w:hint="cs"/>
          <w:b/>
          <w:bCs/>
          <w:sz w:val="48"/>
          <w:szCs w:val="48"/>
          <w:cs/>
        </w:rPr>
        <w:t>คำนำ</w:t>
      </w:r>
    </w:p>
    <w:p w:rsidR="00C9536B" w:rsidRPr="00934328" w:rsidRDefault="00C9536B" w:rsidP="00C9536B">
      <w:pPr>
        <w:pStyle w:val="Default"/>
        <w:jc w:val="center"/>
        <w:rPr>
          <w:rFonts w:ascii="TH Charmonman" w:hAnsi="TH Charmonman" w:cs="TH Charmonman"/>
          <w:b/>
          <w:bCs/>
          <w:sz w:val="32"/>
          <w:szCs w:val="32"/>
        </w:rPr>
      </w:pPr>
    </w:p>
    <w:p w:rsidR="001302AE" w:rsidRDefault="001302AE" w:rsidP="001302AE">
      <w:pPr>
        <w:spacing w:after="0" w:line="24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560E1D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แผนพัฒนาท้องถิ่นสี่ปี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เป็นแผนพัฒนาขององค์กรปกครองส่วนท้องถิ่นที่กำหนดวิสัยทัศน์  ประเด็นยุทธศาสตร์  เป้าประสงค์  ตัวชี้วัด  ค่าเป้าหมาย  และกลยุทธ์  โดยสอดคล้องกับแผนพัฒนาจังหวัด  ยุทธศาสตร์การพัฒนาขององค์กรปกครองส่วนท้องถิ่นในเขตจังหวัด  แผนพัฒนาอำเภอ  แผนพัฒนาตำบล  แผนพัฒนาหมู่บ้านหรือแผนชุมชน  อันมีลักษณะเป็นการกำหนดรายละเอียดแผนงาน  โครงการพัฒนา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ที่จัดทำขึ้นสำหรับปีงบประมาณแต่ละปี ซึ่งมีความต่อเนื่องและเป็นแผนก้าวหน้าและให้หมายความรวมถึงการเพิ่มเติมหรือเปลี่ยนแปลงแผนพัฒนาท้องถิ่นสี่ปี</w:t>
      </w:r>
    </w:p>
    <w:p w:rsidR="00C9536B" w:rsidRDefault="001302AE" w:rsidP="001302AE">
      <w:pPr>
        <w:spacing w:after="0" w:line="240" w:lineRule="atLeast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องค์การบริหารส่วนตำบลเมืองจังได้จัดทำแผนพัฒนาท้องถิ่นสี่ปี  (พ.ศ.2561-2565)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เพิ่มเติมครั้งที่  1  พ.ศ.2561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0725">
        <w:rPr>
          <w:rFonts w:ascii="TH SarabunIT๙" w:hAnsi="TH SarabunIT๙" w:cs="TH SarabunIT๙" w:hint="cs"/>
          <w:sz w:val="32"/>
          <w:szCs w:val="32"/>
          <w:cs/>
        </w:rPr>
        <w:t>โดยมีวัต</w:t>
      </w:r>
      <w:bookmarkStart w:id="0" w:name="_GoBack"/>
      <w:bookmarkEnd w:id="0"/>
      <w:r w:rsidR="00FB0725">
        <w:rPr>
          <w:rFonts w:ascii="TH SarabunIT๙" w:hAnsi="TH SarabunIT๙" w:cs="TH SarabunIT๙" w:hint="cs"/>
          <w:sz w:val="32"/>
          <w:szCs w:val="32"/>
          <w:cs/>
        </w:rPr>
        <w:t>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แก้ไขปัญหาและพัฒนาระบบบริการสาธารณะของท้องถิ่นครอบคลุมและมีประสิทธิภาพ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โดยผ่านกระบวนการจัดทำประชาคมท้องถิ่น  </w:t>
      </w:r>
      <w:r w:rsidR="00C9536B">
        <w:rPr>
          <w:rFonts w:ascii="TH SarabunIT๙" w:hAnsi="TH SarabunIT๙" w:cs="TH SarabunIT๙" w:hint="cs"/>
          <w:sz w:val="32"/>
          <w:szCs w:val="32"/>
          <w:cs/>
        </w:rPr>
        <w:t>เพื่อสร้างกระบวนการ</w:t>
      </w:r>
      <w:r w:rsidR="00FB0725">
        <w:rPr>
          <w:rFonts w:ascii="TH SarabunIT๙" w:hAnsi="TH SarabunIT๙" w:cs="TH SarabunIT๙" w:hint="cs"/>
          <w:sz w:val="32"/>
          <w:szCs w:val="32"/>
          <w:cs/>
        </w:rPr>
        <w:t xml:space="preserve">         มีส่วนร่วมของประชาชน</w:t>
      </w:r>
      <w:r w:rsidR="00C9536B">
        <w:rPr>
          <w:rFonts w:ascii="TH SarabunIT๙" w:hAnsi="TH SarabunIT๙" w:cs="TH SarabunIT๙" w:hint="cs"/>
          <w:sz w:val="32"/>
          <w:szCs w:val="32"/>
          <w:cs/>
        </w:rPr>
        <w:t>และชุมชน เพื่อการนำไปเป็นกรอบและแนวทางในการของบประมาณรายจ่ายประจำปี รวมทั้งวางแนวทางเพื่อให้มีการปฏิบัติให้บรรลุวัตถุประสงค์ตามโครงการพัฒนาที่กำหนดไว้ในแผนพัฒนาท้องถิ่นสี่ปี</w:t>
      </w:r>
    </w:p>
    <w:p w:rsidR="00C9536B" w:rsidRDefault="00C9536B" w:rsidP="00C9536B">
      <w:pPr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r w:rsidR="002F42DD">
        <w:rPr>
          <w:rFonts w:ascii="TH SarabunIT๙" w:hAnsi="TH SarabunIT๙" w:cs="TH SarabunIT๙" w:hint="cs"/>
          <w:sz w:val="32"/>
          <w:szCs w:val="32"/>
          <w:cs/>
        </w:rPr>
        <w:t>เมืองจัง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ขอขอบคุณผู้แทนประชาคมหมู่บ้าน ชุมชน และตำบล คณะกรรมการสนับสนุนการจัดทำแผนพัฒนาองค์การบริหารส่วนตำบล</w:t>
      </w:r>
      <w:r w:rsidR="00FB0725">
        <w:rPr>
          <w:rFonts w:ascii="TH SarabunIT๙" w:hAnsi="TH SarabunIT๙" w:cs="TH SarabunIT๙" w:hint="cs"/>
          <w:sz w:val="32"/>
          <w:szCs w:val="32"/>
          <w:cs/>
        </w:rPr>
        <w:t>เมืองจัง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คณะกรรมการพัฒนาองค์การบริหารส่วนตำบล</w:t>
      </w:r>
      <w:r w:rsidR="00FB0725">
        <w:rPr>
          <w:rFonts w:ascii="TH SarabunIT๙" w:hAnsi="TH SarabunIT๙" w:cs="TH SarabunIT๙" w:hint="cs"/>
          <w:sz w:val="32"/>
          <w:szCs w:val="32"/>
          <w:cs/>
        </w:rPr>
        <w:t xml:space="preserve">เมืองจัง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ผู้นำชุมชน ส่วนราชการ หน่วยงานรัฐวิส</w:t>
      </w:r>
      <w:r w:rsidR="005E4A6D">
        <w:rPr>
          <w:rFonts w:ascii="TH SarabunIT๙" w:hAnsi="TH SarabunIT๙" w:cs="TH SarabunIT๙" w:hint="cs"/>
          <w:sz w:val="32"/>
          <w:szCs w:val="32"/>
          <w:cs/>
        </w:rPr>
        <w:t>าหกิจ และทุกภาคส่วนในประชาสังคม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ที่ได้ให้ข้อมูลและเสนอความคิดเห็น และแนวทางในการจัดทำแผนพัฒนาท้องถิ่นสี่ปี (พ.ศ.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5E4A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2564) </w:t>
      </w:r>
      <w:r w:rsidR="005E4A6D">
        <w:rPr>
          <w:rFonts w:ascii="TH SarabunIT๙" w:hAnsi="TH SarabunIT๙" w:cs="TH SarabunIT๙" w:hint="cs"/>
          <w:sz w:val="32"/>
          <w:szCs w:val="32"/>
          <w:cs/>
        </w:rPr>
        <w:t>เพิ่มเติมครั้งที่  1  พ.ศ. 2561  จนสำเร็จตามวัตถุประสงค์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ในครั้งนี้เป็นอย่างดียิ่ง</w:t>
      </w:r>
    </w:p>
    <w:p w:rsidR="00C9536B" w:rsidRDefault="00C9536B" w:rsidP="00C9536B">
      <w:pPr>
        <w:spacing w:after="0" w:line="240" w:lineRule="atLeast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C9536B" w:rsidRDefault="00C9536B" w:rsidP="00C9536B">
      <w:pPr>
        <w:spacing w:after="0" w:line="240" w:lineRule="atLeast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C9536B" w:rsidRDefault="00C9536B" w:rsidP="00C9536B">
      <w:pPr>
        <w:spacing w:after="0" w:line="240" w:lineRule="atLeast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C9536B" w:rsidRDefault="005E4A6D" w:rsidP="00C9536B">
      <w:pPr>
        <w:pStyle w:val="Default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องค์การบริหารส่วนตำบลเมืองจัง</w:t>
      </w:r>
    </w:p>
    <w:p w:rsidR="005E4A6D" w:rsidRPr="00994BEA" w:rsidRDefault="005E4A6D" w:rsidP="00C9536B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  กุมภาพันธ์  2561</w:t>
      </w:r>
    </w:p>
    <w:p w:rsidR="00082C02" w:rsidRDefault="00082C02">
      <w:pPr>
        <w:rPr>
          <w:rFonts w:hint="cs"/>
        </w:rPr>
      </w:pPr>
    </w:p>
    <w:p w:rsidR="00C9536B" w:rsidRPr="00D84D87" w:rsidRDefault="00C9536B" w:rsidP="00C9536B">
      <w:pPr>
        <w:pStyle w:val="Default"/>
        <w:pageBreakBefore/>
        <w:spacing w:line="360" w:lineRule="auto"/>
        <w:jc w:val="center"/>
        <w:rPr>
          <w:rFonts w:ascii="TH SarabunIT๙" w:hAnsi="TH SarabunIT๙" w:cs="TH SarabunIT๙" w:hint="cs"/>
          <w:sz w:val="48"/>
          <w:szCs w:val="48"/>
          <w:cs/>
        </w:rPr>
      </w:pPr>
      <w:r w:rsidRPr="00D84D87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สารบัญ</w:t>
      </w:r>
    </w:p>
    <w:p w:rsidR="00C9536B" w:rsidRPr="006D5EED" w:rsidRDefault="00C9536B" w:rsidP="00C9536B">
      <w:pPr>
        <w:pStyle w:val="a9"/>
        <w:ind w:left="79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D5EED">
        <w:rPr>
          <w:rFonts w:ascii="TH SarabunIT๙" w:hAnsi="TH SarabunIT๙" w:cs="TH SarabunIT๙"/>
          <w:color w:val="000000"/>
          <w:sz w:val="32"/>
          <w:szCs w:val="32"/>
          <w:cs/>
        </w:rPr>
        <w:t>หน้า</w:t>
      </w:r>
      <w:r w:rsidRPr="006D5EE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9536B" w:rsidRPr="00683D96" w:rsidRDefault="00C9536B" w:rsidP="00C9536B">
      <w:pPr>
        <w:pStyle w:val="Default"/>
        <w:spacing w:line="276" w:lineRule="auto"/>
        <w:rPr>
          <w:rFonts w:ascii="TH SarabunIT๙" w:hAnsi="TH SarabunIT๙" w:cs="TH SarabunIT๙" w:hint="cs"/>
          <w:sz w:val="32"/>
          <w:szCs w:val="32"/>
        </w:rPr>
      </w:pPr>
      <w:r w:rsidRPr="00683D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683D96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</w:p>
    <w:p w:rsidR="00C9536B" w:rsidRPr="00683D96" w:rsidRDefault="00C9536B" w:rsidP="00C9536B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 w:rsidRPr="00683D96">
        <w:rPr>
          <w:rFonts w:ascii="TH SarabunIT๙" w:hAnsi="TH SarabunIT๙" w:cs="TH SarabunIT๙" w:hint="cs"/>
          <w:sz w:val="32"/>
          <w:szCs w:val="32"/>
          <w:cs/>
        </w:rPr>
        <w:t>๑. เหตุผลและความจำเป็น</w:t>
      </w:r>
      <w:r w:rsidRPr="00683D9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83D96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683D96">
        <w:rPr>
          <w:rFonts w:ascii="TH SarabunIT๙" w:hAnsi="TH SarabunIT๙" w:cs="TH SarabunIT๙"/>
          <w:color w:val="FF0000"/>
          <w:sz w:val="32"/>
          <w:szCs w:val="32"/>
        </w:rPr>
        <w:tab/>
        <w:t xml:space="preserve"> </w:t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C9536B" w:rsidRPr="005E4A6D" w:rsidRDefault="00C9536B" w:rsidP="005E4A6D">
      <w:pPr>
        <w:spacing w:after="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5E4A6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๒. วัตถุประสงค์ของการแก้ไขเพิ่มเติมแผนพัฒนาท้องถิ่นสี่ปี (พ.ศ.2561 </w:t>
      </w:r>
      <w:r w:rsidRPr="005E4A6D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5E4A6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E4A6D">
        <w:rPr>
          <w:rFonts w:ascii="TH SarabunIT๙" w:hAnsi="TH SarabunIT๙" w:cs="TH SarabunIT๙" w:hint="cs"/>
          <w:color w:val="000000"/>
          <w:sz w:val="32"/>
          <w:szCs w:val="32"/>
          <w:cs/>
        </w:rPr>
        <w:t>2564)</w:t>
      </w:r>
      <w:r w:rsidRPr="005E4A6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5E4A6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</w:t>
      </w:r>
      <w:r w:rsidR="005E4A6D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:rsidR="00C9536B" w:rsidRPr="00683D96" w:rsidRDefault="00C9536B" w:rsidP="005E4A6D">
      <w:pPr>
        <w:pStyle w:val="aa"/>
        <w:spacing w:after="0" w:line="360" w:lineRule="auto"/>
        <w:ind w:left="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683D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๓. ขั้นตอนการแก้ไขเพิ่มเติมแผนพัฒนาท้องถิ่นสี่ปี (พ.ศ.2561 </w:t>
      </w:r>
      <w:r w:rsidRPr="00683D96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Pr="00683D9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พ.ศ.2564)</w:t>
      </w:r>
      <w:r w:rsidR="004E4DD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4E4DD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E4A6D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</w:t>
      </w:r>
      <w:r w:rsidR="005E4A6D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683D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9536B" w:rsidRPr="0076172F" w:rsidRDefault="00C9536B" w:rsidP="00C9536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76172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76172F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</w:p>
    <w:p w:rsidR="00C9536B" w:rsidRDefault="00C9536B" w:rsidP="00C9536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76172F">
        <w:rPr>
          <w:rFonts w:ascii="TH SarabunIT๙" w:hAnsi="TH SarabunIT๙" w:cs="TH SarabunIT๙" w:hint="cs"/>
          <w:sz w:val="32"/>
          <w:szCs w:val="32"/>
          <w:cs/>
        </w:rPr>
        <w:t>บัญชีสรุปโครงการพัฒนา แผนพัฒนาท้องถิ่นสี่ปี</w:t>
      </w:r>
      <w:r w:rsidR="004F4245">
        <w:rPr>
          <w:rFonts w:ascii="TH SarabunIT๙" w:hAnsi="TH SarabunIT๙" w:cs="TH SarabunIT๙"/>
          <w:sz w:val="32"/>
          <w:szCs w:val="32"/>
        </w:rPr>
        <w:t xml:space="preserve"> </w:t>
      </w:r>
      <w:r w:rsidR="004F4245">
        <w:rPr>
          <w:rFonts w:ascii="TH SarabunIT๙" w:hAnsi="TH SarabunIT๙" w:cs="TH SarabunIT๙" w:hint="cs"/>
          <w:sz w:val="32"/>
          <w:szCs w:val="32"/>
          <w:cs/>
        </w:rPr>
        <w:t>(พ.ศ.2561-2564)</w:t>
      </w:r>
      <w:r w:rsidR="004F424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E4DD3">
        <w:rPr>
          <w:rFonts w:ascii="TH SarabunIT๙" w:hAnsi="TH SarabunIT๙" w:cs="TH SarabunIT๙" w:hint="cs"/>
          <w:sz w:val="32"/>
          <w:szCs w:val="32"/>
          <w:cs/>
        </w:rPr>
        <w:tab/>
      </w:r>
      <w:r w:rsidR="004F4245">
        <w:rPr>
          <w:rFonts w:ascii="TH SarabunIT๙" w:hAnsi="TH SarabunIT๙" w:cs="TH SarabunIT๙"/>
          <w:sz w:val="32"/>
          <w:szCs w:val="32"/>
        </w:rPr>
        <w:t>1</w:t>
      </w:r>
    </w:p>
    <w:p w:rsidR="00C9536B" w:rsidRDefault="00C9536B" w:rsidP="00C9536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4E4DD3">
        <w:rPr>
          <w:rFonts w:ascii="TH SarabunIT๙" w:hAnsi="TH SarabunIT๙" w:cs="TH SarabunIT๙" w:hint="cs"/>
          <w:sz w:val="32"/>
          <w:szCs w:val="32"/>
          <w:cs/>
        </w:rPr>
        <w:t>ครั้งที่  1  พ.ศ.2561</w:t>
      </w:r>
      <w:r w:rsidR="004E4DD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E4DD3" w:rsidRPr="004E4DD3">
        <w:rPr>
          <w:rFonts w:ascii="TH SarabunIT๙" w:hAnsi="TH SarabunIT๙" w:cs="TH SarabunIT๙" w:hint="cs"/>
          <w:sz w:val="32"/>
          <w:szCs w:val="32"/>
          <w:cs/>
        </w:rPr>
        <w:t>(ผ.07)</w:t>
      </w:r>
      <w:r w:rsidRPr="004E4DD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</w:t>
      </w:r>
    </w:p>
    <w:p w:rsidR="00C9536B" w:rsidRDefault="00C9536B" w:rsidP="00C9536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76172F">
        <w:rPr>
          <w:rFonts w:ascii="TH SarabunIT๙" w:hAnsi="TH SarabunIT๙" w:cs="TH SarabunIT๙" w:hint="cs"/>
          <w:sz w:val="32"/>
          <w:szCs w:val="32"/>
          <w:cs/>
        </w:rPr>
        <w:t>รายละเอียดโครงการพัฒนา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6172F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แผนพัฒนาท้องถิ่นสี่ปี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F4245">
        <w:rPr>
          <w:rFonts w:ascii="TH SarabunIT๙" w:hAnsi="TH SarabunIT๙" w:cs="TH SarabunIT๙" w:hint="cs"/>
          <w:sz w:val="32"/>
          <w:szCs w:val="32"/>
          <w:cs/>
        </w:rPr>
        <w:t>(พ.ศ.2561-2564)</w:t>
      </w:r>
      <w:r w:rsidR="004F424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F4245">
        <w:rPr>
          <w:rFonts w:ascii="TH SarabunIT๙" w:hAnsi="TH SarabunIT๙" w:cs="TH SarabunIT๙"/>
          <w:sz w:val="32"/>
          <w:szCs w:val="32"/>
        </w:rPr>
        <w:tab/>
        <w:t>3</w:t>
      </w:r>
    </w:p>
    <w:p w:rsidR="00C9536B" w:rsidRDefault="004F4245" w:rsidP="00C9536B">
      <w:pPr>
        <w:pStyle w:val="Defaul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เพิ่มเติมครั้งที่  1  พ.ศ.2561  (ผ.01)</w:t>
      </w:r>
      <w:r w:rsidR="00C9536B">
        <w:rPr>
          <w:rFonts w:ascii="TH SarabunIT๙" w:hAnsi="TH SarabunIT๙" w:cs="TH SarabunIT๙" w:hint="cs"/>
          <w:sz w:val="32"/>
          <w:szCs w:val="32"/>
          <w:cs/>
        </w:rPr>
        <w:tab/>
      </w:r>
      <w:r w:rsidR="00C9536B">
        <w:rPr>
          <w:rFonts w:ascii="TH SarabunIT๙" w:hAnsi="TH SarabunIT๙" w:cs="TH SarabunIT๙" w:hint="cs"/>
          <w:sz w:val="32"/>
          <w:szCs w:val="32"/>
          <w:cs/>
        </w:rPr>
        <w:tab/>
      </w:r>
      <w:r w:rsidR="00C9536B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C9536B">
        <w:rPr>
          <w:rFonts w:ascii="TH SarabunIT๙" w:hAnsi="TH SarabunIT๙" w:cs="TH SarabunIT๙" w:hint="cs"/>
          <w:sz w:val="32"/>
          <w:szCs w:val="32"/>
          <w:cs/>
        </w:rPr>
        <w:tab/>
      </w:r>
      <w:r w:rsidR="00C9536B">
        <w:rPr>
          <w:rFonts w:ascii="TH SarabunIT๙" w:hAnsi="TH SarabunIT๙" w:cs="TH SarabunIT๙" w:hint="cs"/>
          <w:sz w:val="32"/>
          <w:szCs w:val="32"/>
          <w:cs/>
        </w:rPr>
        <w:tab/>
      </w:r>
      <w:r w:rsidR="00C9536B" w:rsidRPr="007617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9536B" w:rsidRPr="0076172F" w:rsidRDefault="00C9536B" w:rsidP="00C9536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</w:p>
    <w:p w:rsidR="00C9536B" w:rsidRPr="00D147CF" w:rsidRDefault="00C9536B" w:rsidP="00C9536B">
      <w:pPr>
        <w:pStyle w:val="Default"/>
        <w:jc w:val="center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</w:p>
    <w:p w:rsidR="00C9536B" w:rsidRDefault="00C9536B" w:rsidP="00C95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9536B" w:rsidRDefault="00C9536B" w:rsidP="00C9536B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C9536B" w:rsidRDefault="00C9536B" w:rsidP="00C9536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9536B" w:rsidRDefault="00C9536B" w:rsidP="00C9536B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</w:p>
    <w:p w:rsidR="004E4DD3" w:rsidRDefault="004E4DD3" w:rsidP="00C9536B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</w:p>
    <w:p w:rsidR="004E4DD3" w:rsidRDefault="004E4DD3" w:rsidP="00C9536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C9536B" w:rsidRPr="004F4245" w:rsidRDefault="00C9536B" w:rsidP="00C9536B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4F4245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 ๑</w:t>
      </w:r>
    </w:p>
    <w:p w:rsidR="00C9536B" w:rsidRPr="004F4245" w:rsidRDefault="00C9536B" w:rsidP="00C9536B">
      <w:pPr>
        <w:spacing w:line="36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4F4245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บทนำ</w:t>
      </w:r>
    </w:p>
    <w:p w:rsidR="00C9536B" w:rsidRPr="00AD4F24" w:rsidRDefault="00C9536B" w:rsidP="00AD4F24">
      <w:pPr>
        <w:pStyle w:val="aa"/>
        <w:spacing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 เหตุผลและความจำเป็น</w:t>
      </w:r>
    </w:p>
    <w:p w:rsidR="00C9536B" w:rsidRPr="00AD4F24" w:rsidRDefault="005E4A6D" w:rsidP="00AD4F24">
      <w:pPr>
        <w:spacing w:after="0" w:line="240" w:lineRule="atLeas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ตามที่  องค์การบริหารส่วนตำบลเมืองจังได้ประกาศใช้แผนพัฒนาท้องถิ่นสี่ปี  (พ.ศ.2561-2564)  เพื่อใช้เป็นแนวทางในการพัฒนาและเป็นกรอบในการจัดทำงบประมาณรายจ่ายประจำปี 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 ตุลาคม  2559  </w:t>
      </w:r>
      <w:r w:rsidR="00C9536B" w:rsidRPr="005E4A6D">
        <w:rPr>
          <w:rFonts w:ascii="TH SarabunIT๙" w:hAnsi="TH SarabunIT๙" w:cs="TH SarabunIT๙" w:hint="cs"/>
          <w:sz w:val="32"/>
          <w:szCs w:val="32"/>
          <w:cs/>
        </w:rPr>
        <w:t>เรียบร้อยแล้วนั้น</w:t>
      </w:r>
    </w:p>
    <w:p w:rsidR="00C9536B" w:rsidRPr="00AD4F24" w:rsidRDefault="00C9536B" w:rsidP="00AD4F24">
      <w:pPr>
        <w:pStyle w:val="aa"/>
        <w:spacing w:after="0" w:line="240" w:lineRule="atLeast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D4F24">
        <w:rPr>
          <w:rFonts w:ascii="TH SarabunIT๙" w:hAnsi="TH SarabunIT๙" w:cs="TH SarabunIT๙" w:hint="cs"/>
          <w:sz w:val="32"/>
          <w:szCs w:val="32"/>
          <w:cs/>
        </w:rPr>
        <w:tab/>
      </w:r>
      <w:r w:rsidR="005E4A6D">
        <w:rPr>
          <w:rFonts w:ascii="TH SarabunIT๙" w:hAnsi="TH SarabunIT๙" w:cs="TH SarabunIT๙" w:hint="cs"/>
          <w:sz w:val="32"/>
          <w:szCs w:val="32"/>
          <w:cs/>
        </w:rPr>
        <w:t>เนื่องจากปัจจุบันสภาพปัญหาและความต้องการพัฒนาในพื้นที่ได้มีการเปลี่ยนแปลง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 xml:space="preserve">ไปจากเดิม  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ตลอดจนสถานการณ์ทางการเงิน การคลังขององค์การบริหารส่วนตำบล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เมืองจัง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ที่มีอยู่ค่อนข้างจำกัด และเพื่อให้เกิด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แก้ไขปัญหาและพัฒนาระบบบริการสาธารณะของท้องถิ่นครอบคลุมและมีประสิทธิภาพสอดคล้องกับเหตุการณ์ที่เป็นจริงและเป็นปัจจุบั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องค์การบริหารส่วนตำบลเมืองจังจึงมีความจำเป็นต้องเพิ่มเติม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 xml:space="preserve">โครงการในแผนพัฒนาท้องถิ่นสี่ปี (พ.ศ.2561 </w:t>
      </w:r>
      <w:r w:rsidR="00D14448">
        <w:rPr>
          <w:rFonts w:ascii="TH SarabunIT๙" w:hAnsi="TH SarabunIT๙" w:cs="TH SarabunIT๙"/>
          <w:sz w:val="32"/>
          <w:szCs w:val="32"/>
          <w:cs/>
        </w:rPr>
        <w:t>–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 xml:space="preserve"> พ.ศ.2564) โดย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ถือ</w:t>
      </w:r>
      <w:r w:rsidR="00D14448">
        <w:rPr>
          <w:rFonts w:ascii="TH SarabunIT๙" w:hAnsi="TH SarabunIT๙" w:cs="TH SarabunIT๙" w:hint="cs"/>
          <w:sz w:val="32"/>
          <w:szCs w:val="32"/>
          <w:cs/>
        </w:rPr>
        <w:t>ปฏิบัติตามระเบียบกระทรวงมหาดไทยว่าด้วยการจัดทำแผนพัฒนาขององค์กรปกครองส่วนท้องถิ่น พ.ศ.2548 และแก้ไขเพิ่มเติม (ฉบับที่ 2) พ.ศ.2559</w:t>
      </w:r>
    </w:p>
    <w:p w:rsidR="00C9536B" w:rsidRPr="00B81D37" w:rsidRDefault="00C9536B" w:rsidP="00C9536B">
      <w:pPr>
        <w:pStyle w:val="aa"/>
        <w:ind w:left="0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C9536B" w:rsidRDefault="00C9536B" w:rsidP="00AD4F24">
      <w:pPr>
        <w:pStyle w:val="aa"/>
        <w:spacing w:before="120" w:after="0"/>
        <w:ind w:left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81D37">
        <w:rPr>
          <w:rFonts w:ascii="TH SarabunIT๙" w:hAnsi="TH SarabunIT๙" w:cs="TH SarabunIT๙" w:hint="cs"/>
          <w:b/>
          <w:bCs/>
          <w:sz w:val="32"/>
          <w:szCs w:val="32"/>
          <w:cs/>
        </w:rPr>
        <w:t>๒. วัตถุประสงค์ของการ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เพิ่มเติมแผนพัฒนาท้องถิ่นสี่ปี (พ.ศ.2561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พ.ศ.2564)</w:t>
      </w:r>
    </w:p>
    <w:p w:rsidR="00C9536B" w:rsidRDefault="00C9536B" w:rsidP="00C9536B">
      <w:pPr>
        <w:pStyle w:val="aa"/>
        <w:ind w:left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เพื่อให้การจัดทำโครงการในการแก้ปัญหาตามแผนพัฒนาท้องถิ่นสี่ปี (พ.ศ.2561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พ.ศ.2564) มีความสอดคล้องกับสภาพพื้นที่และสถานการณ์ในปัจจุบัน</w:t>
      </w:r>
    </w:p>
    <w:p w:rsidR="00C9536B" w:rsidRDefault="00C9536B" w:rsidP="00AD4F24">
      <w:pPr>
        <w:pStyle w:val="aa"/>
        <w:spacing w:after="12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2.2 เพื่อตอบสนองความต้องการของชุมชน ที่เปลี่ยนแปลงไป ประกอบกับนโยบายของรัฐบาลที่มีความจำเป็นเร่งด่วนในการแก้ไขปัญหา บรรเทาความเดือดร้อนของประชาชน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D4F24" w:rsidRPr="00AD4F24" w:rsidRDefault="00AD4F24" w:rsidP="00AD4F24">
      <w:pPr>
        <w:pStyle w:val="aa"/>
        <w:spacing w:before="120" w:after="0" w:line="240" w:lineRule="atLeast"/>
        <w:ind w:left="0"/>
        <w:jc w:val="thaiDistribute"/>
        <w:rPr>
          <w:rFonts w:ascii="TH SarabunIT๙" w:hAnsi="TH SarabunIT๙" w:cs="TH SarabunIT๙" w:hint="cs"/>
          <w:b/>
          <w:bCs/>
          <w:sz w:val="6"/>
          <w:szCs w:val="6"/>
        </w:rPr>
      </w:pPr>
    </w:p>
    <w:p w:rsidR="00C9536B" w:rsidRDefault="00C9536B" w:rsidP="00AD4F24">
      <w:pPr>
        <w:pStyle w:val="aa"/>
        <w:spacing w:before="120" w:after="0" w:line="240" w:lineRule="atLeast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A2A2F">
        <w:rPr>
          <w:rFonts w:ascii="TH SarabunIT๙" w:hAnsi="TH SarabunIT๙" w:cs="TH SarabunIT๙" w:hint="cs"/>
          <w:b/>
          <w:bCs/>
          <w:sz w:val="32"/>
          <w:szCs w:val="32"/>
          <w:cs/>
        </w:rPr>
        <w:t>๓. ขั้นตอนการ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เพิ่มเติมและเปลี่ยนแปลงแผนพัฒนาท้องถิ่นสี่ปี (พ.ศ.2561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พ.ศ.2564) ฉบับที่ 1</w:t>
      </w:r>
    </w:p>
    <w:p w:rsidR="00AD4F24" w:rsidRDefault="00AD4F24" w:rsidP="00AD4F24">
      <w:pPr>
        <w:spacing w:after="0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C621C">
        <w:rPr>
          <w:rFonts w:ascii="TH SarabunIT๙" w:eastAsia="Cordia New" w:hAnsi="TH SarabunIT๙" w:cs="TH SarabunIT๙"/>
          <w:sz w:val="32"/>
          <w:szCs w:val="32"/>
          <w:cs/>
        </w:rPr>
        <w:t xml:space="preserve">ระเบียบกระทรวงมหาดไทยว่าด้วยการจัดทำแผนพัฒนาขององค์กรปกครองส่วนท้องถิ่น พ.ศ. 2548 แก้ไขเพิ่มเติมฉบับที่ 2 พ.ศ. 2559 </w:t>
      </w:r>
      <w:r w:rsidRPr="00C610CE">
        <w:rPr>
          <w:rFonts w:ascii="TH SarabunIT๙" w:hAnsi="TH SarabunIT๙" w:cs="TH SarabunIT๙" w:hint="cs"/>
          <w:cs/>
        </w:rPr>
        <w:t xml:space="preserve"> </w:t>
      </w: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 xml:space="preserve">ข้อ </w:t>
      </w:r>
      <w:r w:rsidRPr="00C610CE">
        <w:rPr>
          <w:rFonts w:ascii="TH SarabunIT๙" w:hAnsi="TH SarabunIT๙" w:cs="TH SarabunIT๙"/>
          <w:cs/>
        </w:rPr>
        <w:t xml:space="preserve"> </w:t>
      </w: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๒๒ เพื่อประโยชน์ของประชาชน องค์กรปกครองส่วนท้องถิ่นอาจเพิ่มเติมหรือเปลี่ยนแปลงแผนพัฒนาท้องถิ่นสี่ปีได้ โดยให้ดำเนินการตามขั้นตอน ดังนี้</w:t>
      </w:r>
    </w:p>
    <w:p w:rsidR="00AD4F24" w:rsidRDefault="00AD4F24" w:rsidP="00AD4F24">
      <w:pPr>
        <w:tabs>
          <w:tab w:val="left" w:pos="1701"/>
        </w:tabs>
        <w:spacing w:after="0" w:line="240" w:lineRule="atLeast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41106">
        <w:rPr>
          <w:rFonts w:ascii="TH SarabunIT๙" w:eastAsia="Cordia New" w:hAnsi="TH SarabunIT๙" w:cs="TH SarabunIT๙"/>
          <w:sz w:val="32"/>
          <w:szCs w:val="32"/>
        </w:rPr>
        <w:t>(</w:t>
      </w: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๑) คณะกรรมการสนับสนุนการจัดทำแผนพัฒนาท้องถิ่นจัดทำร่างแผนพัฒนาท้องถิ่นสี่ปีที่เพิ่มเติมหรือเปลี่ยนแปลงพร้อมเหตุผลและความจำเป็นเสนอคณะกรรมการพัฒนาท้องถิ่น</w:t>
      </w:r>
    </w:p>
    <w:p w:rsidR="00AD4F24" w:rsidRPr="00C41106" w:rsidRDefault="00AD4F24" w:rsidP="00AD4F24">
      <w:pPr>
        <w:tabs>
          <w:tab w:val="left" w:pos="1701"/>
        </w:tabs>
        <w:spacing w:after="0" w:line="240" w:lineRule="atLeast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(๒) คณะกรรมการพัฒนาท้องถิ่นและประชาคมท้องถิ่นพิจารณาร่างแผนพัฒนาท้องถิ่นสี่ปีที่เพิ่มเติมหรือเปลี่ยนแปลงเพื่อเสนอผู้บริหารท้องถิ่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(</w:t>
      </w: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๓) ผู้บริหารท้องถิ่นพิจารณาอนุมัติร่างแผนพัฒนาท้องถิ่นสี่ปีที่เพิ่มเติมหรือเปลี่ยนแปลงและประกาศใช้แผนพัฒนาท้องถิ่นสี่ปีที่เพิ่มเติมหรือเปลี่ยนแปลง</w:t>
      </w:r>
    </w:p>
    <w:p w:rsidR="00AD4F24" w:rsidRPr="00C41106" w:rsidRDefault="00AD4F24" w:rsidP="00AD4F24">
      <w:pPr>
        <w:tabs>
          <w:tab w:val="left" w:pos="1701"/>
        </w:tabs>
        <w:spacing w:after="0" w:line="240" w:lineRule="atLeast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เพื่อให้เป็นไปตามกฎหมายว่าด้วยสภาตำบลและองค์การบริหารส่วนตำบล สำหรับองค์การบริหารส่วนตำบลให้ผู้บริหารท้องถิ่นเสนอร่างแผนพัฒนาท้องถิ่นสี่ปีที่เพิ่มเติมหรือเปลี่ยนแปลงต่อสภาองค์การบริหารส่วนตำบลเพื่อให้ความเห็นชอบก่อนแล้วผู้บริหารท้องถิ่นจึงพิจารณาอนุมัติและประกาศใช้ต่อไป</w:t>
      </w:r>
      <w:r w:rsidRPr="00C41106">
        <w:rPr>
          <w:rFonts w:ascii="TH SarabunIT๙" w:eastAsia="Cordia New" w:hAnsi="TH SarabunIT๙" w:cs="TH SarabunIT๙"/>
          <w:sz w:val="32"/>
          <w:szCs w:val="32"/>
        </w:rPr>
        <w:t>”</w:t>
      </w:r>
    </w:p>
    <w:p w:rsidR="00AD4F24" w:rsidRDefault="00AD4F24" w:rsidP="00AD4F24">
      <w:pPr>
        <w:tabs>
          <w:tab w:val="left" w:pos="1701"/>
        </w:tabs>
        <w:spacing w:after="0" w:line="240" w:lineRule="atLeast"/>
        <w:ind w:firstLine="170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C41106">
        <w:rPr>
          <w:rFonts w:ascii="TH SarabunIT๙" w:eastAsia="Cordia New" w:hAnsi="TH SarabunIT๙" w:cs="TH SarabunIT๙"/>
          <w:sz w:val="32"/>
          <w:szCs w:val="32"/>
          <w:cs/>
        </w:rPr>
        <w:t>ในกรณีแผนพัฒนาท้องถิ่นสี่ปีมีระยะเวลาการใช้บังคับเหลืออยู่ไม่ถึงหนึ่งร้อยแปดสิบวันไม่ให้ดำเนินการเพิ่มเติมหรือเปลี่ยนแปลง</w:t>
      </w:r>
    </w:p>
    <w:p w:rsidR="00AD4F24" w:rsidRDefault="00AD4F24" w:rsidP="00AD4F24">
      <w:pPr>
        <w:pStyle w:val="aa"/>
        <w:ind w:left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4E4DD3" w:rsidRDefault="004E4DD3" w:rsidP="00AD4F24">
      <w:pPr>
        <w:pStyle w:val="aa"/>
        <w:ind w:left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E4DD3" w:rsidRPr="00AD4F24" w:rsidRDefault="004E4DD3" w:rsidP="00AD4F24">
      <w:pPr>
        <w:pStyle w:val="aa"/>
        <w:ind w:left="0"/>
        <w:jc w:val="thaiDistribute"/>
        <w:rPr>
          <w:rFonts w:ascii="TH SarabunIT๙" w:hAnsi="TH SarabunIT๙" w:cs="TH SarabunIT๙" w:hint="cs"/>
          <w:sz w:val="32"/>
          <w:szCs w:val="32"/>
          <w:cs/>
        </w:rPr>
        <w:sectPr w:rsidR="004E4DD3" w:rsidRPr="00AD4F24" w:rsidSect="00FB460F">
          <w:pgSz w:w="11906" w:h="16838"/>
          <w:pgMar w:top="851" w:right="1440" w:bottom="851" w:left="1440" w:header="709" w:footer="709" w:gutter="0"/>
          <w:pgNumType w:start="1"/>
          <w:cols w:space="708"/>
          <w:docGrid w:linePitch="360"/>
        </w:sectPr>
      </w:pPr>
    </w:p>
    <w:p w:rsidR="00C9536B" w:rsidRDefault="004E4DD3" w:rsidP="004F4245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4245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 2</w:t>
      </w:r>
    </w:p>
    <w:p w:rsidR="004F4245" w:rsidRPr="004F4245" w:rsidRDefault="004F4245" w:rsidP="004F4245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E4DD3" w:rsidRDefault="004F4245" w:rsidP="00AD4F24">
      <w:pPr>
        <w:pStyle w:val="Default"/>
        <w:rPr>
          <w:rFonts w:ascii="TH SarabunIT๙" w:hAnsi="TH SarabunIT๙" w:cs="TH SarabunIT๙" w:hint="cs"/>
          <w:sz w:val="36"/>
          <w:szCs w:val="36"/>
          <w:cs/>
        </w:rPr>
        <w:sectPr w:rsidR="004E4DD3" w:rsidSect="00AD4F24">
          <w:pgSz w:w="16838" w:h="11906" w:orient="landscape"/>
          <w:pgMar w:top="1440" w:right="851" w:bottom="1440" w:left="851" w:header="709" w:footer="709" w:gutter="0"/>
          <w:pgNumType w:start="1"/>
          <w:cols w:space="708"/>
          <w:docGrid w:linePitch="360"/>
        </w:sectPr>
      </w:pPr>
      <w:r>
        <w:object w:dxaOrig="15405" w:dyaOrig="101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3.95pt;height:399.4pt" o:ole="">
            <v:imagedata r:id="rId7" o:title=""/>
          </v:shape>
          <o:OLEObject Type="Embed" ProgID="Excel.Sheet.12" ShapeID="_x0000_i1030" DrawAspect="Content" ObjectID="_1585486249" r:id="rId8"/>
        </w:object>
      </w:r>
    </w:p>
    <w:p w:rsidR="004E1325" w:rsidRDefault="004E1325"/>
    <w:p w:rsidR="004E1325" w:rsidRDefault="004F4245">
      <w:r>
        <w:object w:dxaOrig="15405" w:dyaOrig="6387">
          <v:shape id="_x0000_i1025" type="#_x0000_t75" style="width:753.3pt;height:302.25pt" o:ole="">
            <v:imagedata r:id="rId9" o:title=""/>
          </v:shape>
          <o:OLEObject Type="Embed" ProgID="Excel.Sheet.12" ShapeID="_x0000_i1025" DrawAspect="Content" ObjectID="_1585486250" r:id="rId10"/>
        </w:object>
      </w:r>
    </w:p>
    <w:p w:rsidR="004E1325" w:rsidRDefault="004E1325"/>
    <w:p w:rsidR="004E1325" w:rsidRDefault="004E1325"/>
    <w:p w:rsidR="004E1325" w:rsidRDefault="004E1325"/>
    <w:p w:rsidR="004E1325" w:rsidRDefault="004E1325"/>
    <w:p w:rsidR="00E059BD" w:rsidRDefault="00C017A7">
      <w:r>
        <w:object w:dxaOrig="16678" w:dyaOrig="11513">
          <v:shape id="_x0000_i1026" type="#_x0000_t75" style="width:751.9pt;height:431.3pt" o:ole="">
            <v:imagedata r:id="rId11" o:title=""/>
          </v:shape>
          <o:OLEObject Type="Embed" ProgID="Excel.Sheet.12" ShapeID="_x0000_i1026" DrawAspect="Content" ObjectID="_1585486251" r:id="rId12"/>
        </w:object>
      </w:r>
    </w:p>
    <w:p w:rsidR="004E1325" w:rsidRDefault="00C017A7">
      <w:r>
        <w:object w:dxaOrig="16678" w:dyaOrig="5088">
          <v:shape id="_x0000_i1027" type="#_x0000_t75" style="width:753.95pt;height:226.85pt" o:ole="">
            <v:imagedata r:id="rId13" o:title=""/>
          </v:shape>
          <o:OLEObject Type="Embed" ProgID="Excel.Sheet.12" ShapeID="_x0000_i1027" DrawAspect="Content" ObjectID="_1585486252" r:id="rId14"/>
        </w:object>
      </w:r>
    </w:p>
    <w:p w:rsidR="00440BE2" w:rsidRDefault="00440BE2"/>
    <w:p w:rsidR="004E1325" w:rsidRDefault="004E1325"/>
    <w:p w:rsidR="00C91237" w:rsidRDefault="00C91237"/>
    <w:p w:rsidR="00C91237" w:rsidRDefault="00C91237"/>
    <w:p w:rsidR="00C91237" w:rsidRDefault="00C91237"/>
    <w:p w:rsidR="00C91237" w:rsidRDefault="00C91237"/>
    <w:p w:rsidR="00C91237" w:rsidRDefault="00C91237"/>
    <w:p w:rsidR="00C91237" w:rsidRDefault="00C91237"/>
    <w:p w:rsidR="00C91237" w:rsidRDefault="00C017A7">
      <w:r>
        <w:object w:dxaOrig="16075" w:dyaOrig="10286">
          <v:shape id="_x0000_i1028" type="#_x0000_t75" style="width:756pt;height:439.45pt" o:ole="">
            <v:imagedata r:id="rId15" o:title=""/>
          </v:shape>
          <o:OLEObject Type="Embed" ProgID="Excel.Sheet.12" ShapeID="_x0000_i1028" DrawAspect="Content" ObjectID="_1585486253" r:id="rId16"/>
        </w:object>
      </w:r>
    </w:p>
    <w:p w:rsidR="00C91237" w:rsidRDefault="00C017A7">
      <w:r>
        <w:object w:dxaOrig="16075" w:dyaOrig="4894">
          <v:shape id="_x0000_i1029" type="#_x0000_t75" style="width:756pt;height:243.85pt" o:ole="">
            <v:imagedata r:id="rId17" o:title=""/>
          </v:shape>
          <o:OLEObject Type="Embed" ProgID="Excel.Sheet.12" ShapeID="_x0000_i1029" DrawAspect="Content" ObjectID="_1585486254" r:id="rId18"/>
        </w:object>
      </w:r>
    </w:p>
    <w:sectPr w:rsidR="00C91237" w:rsidSect="00AD4F24">
      <w:footerReference w:type="default" r:id="rId19"/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3EF" w:rsidRDefault="00E943EF" w:rsidP="00EA3FE8">
      <w:pPr>
        <w:spacing w:after="0" w:line="240" w:lineRule="auto"/>
      </w:pPr>
      <w:r>
        <w:separator/>
      </w:r>
    </w:p>
  </w:endnote>
  <w:endnote w:type="continuationSeparator" w:id="0">
    <w:p w:rsidR="00E943EF" w:rsidRDefault="00E943EF" w:rsidP="00EA3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FE8" w:rsidRPr="00EA3FE8" w:rsidRDefault="00EA3FE8">
    <w:pPr>
      <w:pStyle w:val="a5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sz w:val="28"/>
      </w:rPr>
    </w:pPr>
    <w:r w:rsidRPr="00EA3FE8">
      <w:rPr>
        <w:rFonts w:ascii="TH SarabunIT๙" w:eastAsiaTheme="majorEastAsia" w:hAnsi="TH SarabunIT๙" w:cs="TH SarabunIT๙"/>
        <w:sz w:val="28"/>
        <w:cs/>
      </w:rPr>
      <w:t>แผนพัฒนาท้องถิ่นสี่ปี (พ.ศ.2561-2564) เพิ่มเติม ฉบับที่ 1 พ.ศ.2561</w:t>
    </w:r>
    <w:r w:rsidRPr="00EA3FE8">
      <w:rPr>
        <w:rFonts w:ascii="TH SarabunIT๙" w:eastAsiaTheme="majorEastAsia" w:hAnsi="TH SarabunIT๙" w:cs="TH SarabunIT๙"/>
        <w:sz w:val="28"/>
      </w:rPr>
      <w:ptab w:relativeTo="margin" w:alignment="right" w:leader="none"/>
    </w:r>
    <w:r w:rsidRPr="00EA3FE8">
      <w:rPr>
        <w:rFonts w:ascii="TH SarabunIT๙" w:eastAsiaTheme="majorEastAsia" w:hAnsi="TH SarabunIT๙" w:cs="TH SarabunIT๙"/>
        <w:sz w:val="28"/>
        <w:cs/>
        <w:lang w:val="th-TH"/>
      </w:rPr>
      <w:t xml:space="preserve">หน้า </w:t>
    </w:r>
    <w:r w:rsidRPr="00EA3FE8">
      <w:rPr>
        <w:rFonts w:ascii="TH SarabunIT๙" w:eastAsiaTheme="minorEastAsia" w:hAnsi="TH SarabunIT๙" w:cs="TH SarabunIT๙"/>
        <w:sz w:val="28"/>
      </w:rPr>
      <w:fldChar w:fldCharType="begin"/>
    </w:r>
    <w:r w:rsidRPr="00EA3FE8">
      <w:rPr>
        <w:rFonts w:ascii="TH SarabunIT๙" w:hAnsi="TH SarabunIT๙" w:cs="TH SarabunIT๙"/>
        <w:sz w:val="28"/>
      </w:rPr>
      <w:instrText>PAGE   \* MERGEFORMAT</w:instrText>
    </w:r>
    <w:r w:rsidRPr="00EA3FE8">
      <w:rPr>
        <w:rFonts w:ascii="TH SarabunIT๙" w:eastAsiaTheme="minorEastAsia" w:hAnsi="TH SarabunIT๙" w:cs="TH SarabunIT๙"/>
        <w:sz w:val="28"/>
      </w:rPr>
      <w:fldChar w:fldCharType="separate"/>
    </w:r>
    <w:r w:rsidR="002F42DD" w:rsidRPr="002F42DD">
      <w:rPr>
        <w:rFonts w:ascii="TH SarabunIT๙" w:eastAsiaTheme="majorEastAsia" w:hAnsi="TH SarabunIT๙" w:cs="TH SarabunIT๙"/>
        <w:noProof/>
        <w:sz w:val="28"/>
        <w:lang w:val="th-TH"/>
      </w:rPr>
      <w:t>6</w:t>
    </w:r>
    <w:r w:rsidRPr="00EA3FE8">
      <w:rPr>
        <w:rFonts w:ascii="TH SarabunIT๙" w:eastAsiaTheme="majorEastAsia" w:hAnsi="TH SarabunIT๙" w:cs="TH SarabunIT๙"/>
        <w:sz w:val="28"/>
      </w:rPr>
      <w:fldChar w:fldCharType="end"/>
    </w:r>
  </w:p>
  <w:p w:rsidR="00EA3FE8" w:rsidRDefault="00EA3F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3EF" w:rsidRDefault="00E943EF" w:rsidP="00EA3FE8">
      <w:pPr>
        <w:spacing w:after="0" w:line="240" w:lineRule="auto"/>
      </w:pPr>
      <w:r>
        <w:separator/>
      </w:r>
    </w:p>
  </w:footnote>
  <w:footnote w:type="continuationSeparator" w:id="0">
    <w:p w:rsidR="00E943EF" w:rsidRDefault="00E943EF" w:rsidP="00EA3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325"/>
    <w:rsid w:val="00022727"/>
    <w:rsid w:val="00082C02"/>
    <w:rsid w:val="001302AE"/>
    <w:rsid w:val="00212434"/>
    <w:rsid w:val="002F42DD"/>
    <w:rsid w:val="0043216C"/>
    <w:rsid w:val="00440BE2"/>
    <w:rsid w:val="004E1325"/>
    <w:rsid w:val="004E4DD3"/>
    <w:rsid w:val="004F4245"/>
    <w:rsid w:val="005E4A6D"/>
    <w:rsid w:val="00733C12"/>
    <w:rsid w:val="008506AD"/>
    <w:rsid w:val="00947607"/>
    <w:rsid w:val="00AD4F24"/>
    <w:rsid w:val="00C017A7"/>
    <w:rsid w:val="00C91237"/>
    <w:rsid w:val="00C9536B"/>
    <w:rsid w:val="00D14448"/>
    <w:rsid w:val="00E059BD"/>
    <w:rsid w:val="00E943EF"/>
    <w:rsid w:val="00EA3FE8"/>
    <w:rsid w:val="00F547DB"/>
    <w:rsid w:val="00FB0725"/>
    <w:rsid w:val="00FC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3FE8"/>
  </w:style>
  <w:style w:type="paragraph" w:styleId="a5">
    <w:name w:val="footer"/>
    <w:basedOn w:val="a"/>
    <w:link w:val="a6"/>
    <w:uiPriority w:val="99"/>
    <w:unhideWhenUsed/>
    <w:rsid w:val="00EA3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3FE8"/>
  </w:style>
  <w:style w:type="paragraph" w:styleId="a7">
    <w:name w:val="Balloon Text"/>
    <w:basedOn w:val="a"/>
    <w:link w:val="a8"/>
    <w:uiPriority w:val="99"/>
    <w:semiHidden/>
    <w:unhideWhenUsed/>
    <w:rsid w:val="00EA3F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A3FE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C9536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a9">
    <w:name w:val="...."/>
    <w:basedOn w:val="Default"/>
    <w:next w:val="Default"/>
    <w:uiPriority w:val="99"/>
    <w:rsid w:val="00C9536B"/>
    <w:rPr>
      <w:color w:val="auto"/>
    </w:rPr>
  </w:style>
  <w:style w:type="paragraph" w:styleId="aa">
    <w:name w:val="List Paragraph"/>
    <w:basedOn w:val="a"/>
    <w:uiPriority w:val="34"/>
    <w:qFormat/>
    <w:rsid w:val="00C9536B"/>
    <w:pPr>
      <w:ind w:left="720"/>
      <w:contextualSpacing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A3FE8"/>
  </w:style>
  <w:style w:type="paragraph" w:styleId="a5">
    <w:name w:val="footer"/>
    <w:basedOn w:val="a"/>
    <w:link w:val="a6"/>
    <w:uiPriority w:val="99"/>
    <w:unhideWhenUsed/>
    <w:rsid w:val="00EA3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A3FE8"/>
  </w:style>
  <w:style w:type="paragraph" w:styleId="a7">
    <w:name w:val="Balloon Text"/>
    <w:basedOn w:val="a"/>
    <w:link w:val="a8"/>
    <w:uiPriority w:val="99"/>
    <w:semiHidden/>
    <w:unhideWhenUsed/>
    <w:rsid w:val="00EA3F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A3FE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C9536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a9">
    <w:name w:val="...."/>
    <w:basedOn w:val="Default"/>
    <w:next w:val="Default"/>
    <w:uiPriority w:val="99"/>
    <w:rsid w:val="00C9536B"/>
    <w:rPr>
      <w:color w:val="auto"/>
    </w:rPr>
  </w:style>
  <w:style w:type="paragraph" w:styleId="aa">
    <w:name w:val="List Paragraph"/>
    <w:basedOn w:val="a"/>
    <w:uiPriority w:val="34"/>
    <w:qFormat/>
    <w:rsid w:val="00C9536B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6.xls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Excel_Worksheet3.xlsx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Excel_Worksheet5.xls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Excel_Worksheet2.xls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4.xlsx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spiderman</dc:creator>
  <cp:lastModifiedBy>spiderman</cp:lastModifiedBy>
  <cp:revision>6</cp:revision>
  <cp:lastPrinted>2018-04-17T09:04:00Z</cp:lastPrinted>
  <dcterms:created xsi:type="dcterms:W3CDTF">2018-02-16T05:27:00Z</dcterms:created>
  <dcterms:modified xsi:type="dcterms:W3CDTF">2018-04-17T09:04:00Z</dcterms:modified>
</cp:coreProperties>
</file>